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87DA" w14:textId="22FB000D" w:rsidR="00266B44" w:rsidRPr="00266B44" w:rsidRDefault="00266B44" w:rsidP="00266B44">
      <w:pPr>
        <w:rPr>
          <w:rFonts w:asciiTheme="majorHAnsi" w:hAnsiTheme="majorHAnsi"/>
          <w:b/>
          <w:bCs/>
          <w:color w:val="671E75" w:themeColor="text2"/>
          <w:sz w:val="36"/>
          <w:szCs w:val="36"/>
        </w:rPr>
      </w:pPr>
      <w:r>
        <w:rPr>
          <w:rFonts w:asciiTheme="majorHAnsi" w:hAnsiTheme="majorHAnsi"/>
          <w:b/>
          <w:bCs/>
          <w:noProof/>
          <w:color w:val="671E75" w:themeColor="text2"/>
          <w:sz w:val="36"/>
          <w:szCs w:val="36"/>
        </w:rPr>
        <w:drawing>
          <wp:anchor distT="0" distB="0" distL="114300" distR="114300" simplePos="0" relativeHeight="251658240" behindDoc="1" locked="0" layoutInCell="1" allowOverlap="1" wp14:anchorId="53E2C284" wp14:editId="32108242">
            <wp:simplePos x="0" y="0"/>
            <wp:positionH relativeFrom="page">
              <wp:posOffset>6145118</wp:posOffset>
            </wp:positionH>
            <wp:positionV relativeFrom="paragraph">
              <wp:posOffset>-1061085</wp:posOffset>
            </wp:positionV>
            <wp:extent cx="1414747" cy="1414747"/>
            <wp:effectExtent l="0" t="0" r="0" b="0"/>
            <wp:wrapNone/>
            <wp:docPr id="1865051303" name="Picture 1" descr="A purple sign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051303" name="Picture 1" descr="A purple sign with arrow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747" cy="1414747"/>
                    </a:xfrm>
                    <a:prstGeom prst="rect">
                      <a:avLst/>
                    </a:prstGeom>
                  </pic:spPr>
                </pic:pic>
              </a:graphicData>
            </a:graphic>
            <wp14:sizeRelH relativeFrom="margin">
              <wp14:pctWidth>0</wp14:pctWidth>
            </wp14:sizeRelH>
            <wp14:sizeRelV relativeFrom="margin">
              <wp14:pctHeight>0</wp14:pctHeight>
            </wp14:sizeRelV>
          </wp:anchor>
        </w:drawing>
      </w:r>
      <w:r w:rsidRPr="00266B44">
        <w:rPr>
          <w:rFonts w:asciiTheme="majorHAnsi" w:hAnsiTheme="majorHAnsi"/>
          <w:b/>
          <w:bCs/>
          <w:color w:val="671E75" w:themeColor="text2"/>
          <w:sz w:val="36"/>
          <w:szCs w:val="36"/>
        </w:rPr>
        <w:t xml:space="preserve">National Food Donation Tax Incentive </w:t>
      </w:r>
    </w:p>
    <w:p w14:paraId="21EE691D" w14:textId="5F30A820" w:rsidR="00266B44" w:rsidRPr="00266B44" w:rsidRDefault="00266B44" w:rsidP="00266B44">
      <w:pPr>
        <w:rPr>
          <w:rFonts w:ascii="DM Sans" w:hAnsi="DM Sans"/>
          <w:b/>
          <w:bCs/>
          <w:color w:val="4DA674" w:themeColor="accent2"/>
        </w:rPr>
      </w:pPr>
      <w:r w:rsidRPr="00266B44">
        <w:rPr>
          <w:rFonts w:ascii="DM Sans" w:hAnsi="DM Sans"/>
          <w:b/>
          <w:bCs/>
          <w:color w:val="4DA674" w:themeColor="accent2"/>
        </w:rPr>
        <w:t xml:space="preserve">Speaking points </w:t>
      </w:r>
    </w:p>
    <w:p w14:paraId="56012706" w14:textId="77777777" w:rsidR="00266B44" w:rsidRDefault="00266B44" w:rsidP="00266B44">
      <w:pPr>
        <w:rPr>
          <w:rFonts w:ascii="DM Sans" w:hAnsi="DM Sans"/>
          <w:b/>
          <w:bCs/>
        </w:rPr>
      </w:pPr>
    </w:p>
    <w:p w14:paraId="3A8A0D81" w14:textId="77777777" w:rsidR="00266B44" w:rsidRDefault="00266B44" w:rsidP="00266B44">
      <w:pPr>
        <w:rPr>
          <w:rFonts w:ascii="DM Sans" w:hAnsi="DM Sans"/>
          <w:b/>
          <w:bCs/>
        </w:rPr>
      </w:pPr>
    </w:p>
    <w:p w14:paraId="6FB1F7C4" w14:textId="77777777" w:rsidR="00266B44" w:rsidRPr="00266B44" w:rsidRDefault="00266B44" w:rsidP="00266B44">
      <w:pPr>
        <w:rPr>
          <w:rFonts w:ascii="DM Sans" w:hAnsi="DM Sans"/>
          <w:b/>
          <w:bCs/>
          <w:color w:val="671E75" w:themeColor="text2"/>
        </w:rPr>
      </w:pPr>
      <w:r w:rsidRPr="00266B44">
        <w:rPr>
          <w:rFonts w:ascii="DM Sans" w:hAnsi="DM Sans"/>
          <w:b/>
          <w:bCs/>
          <w:color w:val="671E75" w:themeColor="text2"/>
        </w:rPr>
        <w:t>In brief:</w:t>
      </w:r>
    </w:p>
    <w:p w14:paraId="197B06DA" w14:textId="77777777" w:rsidR="00266B44" w:rsidRDefault="00266B44" w:rsidP="00266B44">
      <w:pPr>
        <w:rPr>
          <w:rFonts w:ascii="DM Sans" w:hAnsi="DM Sans"/>
        </w:rPr>
      </w:pPr>
      <w:r>
        <w:rPr>
          <w:rFonts w:ascii="DM Sans" w:hAnsi="DM Sans"/>
        </w:rPr>
        <w:t> </w:t>
      </w:r>
    </w:p>
    <w:p w14:paraId="1FC29B5C" w14:textId="77777777" w:rsidR="00266B44" w:rsidRDefault="00266B44" w:rsidP="00266B44">
      <w:pPr>
        <w:pStyle w:val="ListParagraph"/>
        <w:numPr>
          <w:ilvl w:val="0"/>
          <w:numId w:val="1"/>
        </w:numPr>
        <w:contextualSpacing w:val="0"/>
        <w:rPr>
          <w:rFonts w:ascii="DM Sans" w:eastAsia="Times New Roman" w:hAnsi="DM Sans"/>
          <w:color w:val="000000"/>
        </w:rPr>
      </w:pPr>
      <w:r>
        <w:rPr>
          <w:rFonts w:ascii="DM Sans" w:eastAsia="Times New Roman" w:hAnsi="DM Sans"/>
          <w:color w:val="000000"/>
        </w:rPr>
        <w:t xml:space="preserve">Currently there is no tax-related incentive to donate products that won’t make it to market.   </w:t>
      </w:r>
    </w:p>
    <w:p w14:paraId="07CEDAD0" w14:textId="77777777" w:rsidR="00266B44" w:rsidRDefault="00266B44" w:rsidP="00266B44">
      <w:pPr>
        <w:pStyle w:val="ListParagraph"/>
        <w:ind w:firstLine="60"/>
        <w:rPr>
          <w:rFonts w:ascii="DM Sans" w:hAnsi="DM Sans"/>
        </w:rPr>
      </w:pPr>
    </w:p>
    <w:p w14:paraId="25AD0E7E" w14:textId="77777777" w:rsidR="00266B44" w:rsidRDefault="00266B44" w:rsidP="00266B44">
      <w:pPr>
        <w:pStyle w:val="ListParagraph"/>
        <w:numPr>
          <w:ilvl w:val="0"/>
          <w:numId w:val="1"/>
        </w:numPr>
        <w:contextualSpacing w:val="0"/>
        <w:rPr>
          <w:rFonts w:eastAsia="Times New Roman"/>
          <w:color w:val="000000"/>
        </w:rPr>
      </w:pPr>
      <w:r>
        <w:rPr>
          <w:rFonts w:ascii="DM Sans" w:eastAsia="Times New Roman" w:hAnsi="DM Sans"/>
          <w:b/>
          <w:bCs/>
          <w:color w:val="000000"/>
        </w:rPr>
        <w:t>7.6 million tonnes</w:t>
      </w:r>
      <w:r>
        <w:rPr>
          <w:rFonts w:ascii="DM Sans" w:eastAsia="Times New Roman" w:hAnsi="DM Sans"/>
          <w:color w:val="000000"/>
        </w:rPr>
        <w:t xml:space="preserve"> of food each year is being wasted costing the economy more than </w:t>
      </w:r>
      <w:r>
        <w:rPr>
          <w:rFonts w:ascii="DM Sans" w:eastAsia="Times New Roman" w:hAnsi="DM Sans"/>
          <w:b/>
          <w:bCs/>
          <w:color w:val="000000"/>
        </w:rPr>
        <w:t>$36.6 billion</w:t>
      </w:r>
      <w:r>
        <w:rPr>
          <w:rFonts w:ascii="DM Sans" w:eastAsia="Times New Roman" w:hAnsi="DM Sans"/>
          <w:color w:val="000000"/>
        </w:rPr>
        <w:t xml:space="preserve">. </w:t>
      </w:r>
      <w:r>
        <w:rPr>
          <w:rFonts w:ascii="DM Sans" w:eastAsia="Times New Roman" w:hAnsi="DM Sans"/>
          <w:b/>
          <w:bCs/>
          <w:color w:val="000000"/>
        </w:rPr>
        <w:t>70%</w:t>
      </w:r>
      <w:r>
        <w:rPr>
          <w:rFonts w:ascii="DM Sans" w:eastAsia="Times New Roman" w:hAnsi="DM Sans"/>
          <w:color w:val="000000"/>
        </w:rPr>
        <w:t xml:space="preserve"> of this food is perfectly edible.</w:t>
      </w:r>
    </w:p>
    <w:p w14:paraId="7B11C2B3" w14:textId="77777777" w:rsidR="00266B44" w:rsidRDefault="00266B44" w:rsidP="00266B44">
      <w:pPr>
        <w:pStyle w:val="ListParagraph"/>
        <w:ind w:firstLine="60"/>
      </w:pPr>
    </w:p>
    <w:p w14:paraId="73673F71" w14:textId="77777777" w:rsidR="00266B44" w:rsidRDefault="00266B44" w:rsidP="00266B44">
      <w:pPr>
        <w:pStyle w:val="ListParagraph"/>
        <w:numPr>
          <w:ilvl w:val="0"/>
          <w:numId w:val="1"/>
        </w:numPr>
        <w:contextualSpacing w:val="0"/>
        <w:rPr>
          <w:rFonts w:eastAsia="Times New Roman"/>
          <w:color w:val="000000"/>
        </w:rPr>
      </w:pPr>
      <w:r>
        <w:rPr>
          <w:rFonts w:ascii="DM Sans" w:eastAsia="Times New Roman" w:hAnsi="DM Sans"/>
          <w:color w:val="000000"/>
        </w:rPr>
        <w:t xml:space="preserve">This incentive will potentially save the equivalent of around an </w:t>
      </w:r>
      <w:r>
        <w:rPr>
          <w:rFonts w:ascii="DM Sans" w:eastAsia="Times New Roman" w:hAnsi="DM Sans"/>
          <w:b/>
          <w:bCs/>
          <w:color w:val="000000"/>
        </w:rPr>
        <w:t xml:space="preserve">additional 100 million meals a year </w:t>
      </w:r>
      <w:r>
        <w:rPr>
          <w:rFonts w:ascii="DM Sans" w:eastAsia="Times New Roman" w:hAnsi="DM Sans"/>
          <w:color w:val="000000"/>
        </w:rPr>
        <w:t xml:space="preserve">and could assist in halving overall food waste by 2030. </w:t>
      </w:r>
    </w:p>
    <w:p w14:paraId="5AF9B9FA" w14:textId="77777777" w:rsidR="00266B44" w:rsidRDefault="00266B44" w:rsidP="00266B44">
      <w:pPr>
        <w:pStyle w:val="ListParagraph"/>
        <w:ind w:firstLine="60"/>
      </w:pPr>
    </w:p>
    <w:p w14:paraId="39608343" w14:textId="77777777" w:rsidR="00266B44" w:rsidRDefault="00266B44" w:rsidP="00266B44">
      <w:pPr>
        <w:pStyle w:val="ListParagraph"/>
        <w:numPr>
          <w:ilvl w:val="0"/>
          <w:numId w:val="1"/>
        </w:numPr>
        <w:contextualSpacing w:val="0"/>
        <w:rPr>
          <w:rFonts w:eastAsia="Times New Roman"/>
          <w:color w:val="000000"/>
        </w:rPr>
      </w:pPr>
      <w:r>
        <w:rPr>
          <w:rFonts w:ascii="DM Sans" w:eastAsia="Times New Roman" w:hAnsi="DM Sans"/>
          <w:color w:val="000000"/>
          <w:shd w:val="clear" w:color="auto" w:fill="FFFFFF"/>
        </w:rPr>
        <w:t xml:space="preserve">KPMG estimate a National Food Donation Tax Incentive to have a direct cost to Federal Government of approximately </w:t>
      </w:r>
      <w:r>
        <w:rPr>
          <w:rFonts w:ascii="DM Sans" w:eastAsia="Times New Roman" w:hAnsi="DM Sans"/>
          <w:b/>
          <w:bCs/>
          <w:color w:val="000000"/>
          <w:shd w:val="clear" w:color="auto" w:fill="FFFFFF"/>
        </w:rPr>
        <w:t>$50 to $100 million per annum</w:t>
      </w:r>
      <w:r>
        <w:rPr>
          <w:rFonts w:ascii="DM Sans" w:eastAsia="Times New Roman" w:hAnsi="DM Sans"/>
          <w:color w:val="000000"/>
          <w:shd w:val="clear" w:color="auto" w:fill="FFFFFF"/>
        </w:rPr>
        <w:t xml:space="preserve"> which is minimal in comparison to the large offsetting social, </w:t>
      </w:r>
      <w:proofErr w:type="gramStart"/>
      <w:r>
        <w:rPr>
          <w:rFonts w:ascii="DM Sans" w:eastAsia="Times New Roman" w:hAnsi="DM Sans"/>
          <w:color w:val="000000"/>
          <w:shd w:val="clear" w:color="auto" w:fill="FFFFFF"/>
        </w:rPr>
        <w:t>economic</w:t>
      </w:r>
      <w:proofErr w:type="gramEnd"/>
      <w:r>
        <w:rPr>
          <w:rFonts w:ascii="DM Sans" w:eastAsia="Times New Roman" w:hAnsi="DM Sans"/>
          <w:color w:val="000000"/>
          <w:shd w:val="clear" w:color="auto" w:fill="FFFFFF"/>
        </w:rPr>
        <w:t xml:space="preserve"> and environmental benefits of approximately </w:t>
      </w:r>
      <w:r>
        <w:rPr>
          <w:rFonts w:ascii="DM Sans" w:eastAsia="Times New Roman" w:hAnsi="DM Sans"/>
          <w:b/>
          <w:bCs/>
          <w:color w:val="000000"/>
          <w:shd w:val="clear" w:color="auto" w:fill="FFFFFF"/>
        </w:rPr>
        <w:t>$2 billion per annum</w:t>
      </w:r>
      <w:r>
        <w:rPr>
          <w:rFonts w:ascii="DM Sans" w:eastAsia="Times New Roman" w:hAnsi="DM Sans"/>
          <w:color w:val="000000"/>
          <w:shd w:val="clear" w:color="auto" w:fill="FFFFFF"/>
        </w:rPr>
        <w:t xml:space="preserve"> and against the current cost of food waste to the Australian economy of </w:t>
      </w:r>
      <w:r>
        <w:rPr>
          <w:rFonts w:ascii="DM Sans" w:eastAsia="Times New Roman" w:hAnsi="DM Sans"/>
          <w:b/>
          <w:bCs/>
          <w:color w:val="000000"/>
          <w:shd w:val="clear" w:color="auto" w:fill="FFFFFF"/>
        </w:rPr>
        <w:t>$36.6 billion</w:t>
      </w:r>
      <w:r>
        <w:rPr>
          <w:rFonts w:ascii="DM Sans" w:eastAsia="Times New Roman" w:hAnsi="DM Sans"/>
          <w:color w:val="000000"/>
          <w:shd w:val="clear" w:color="auto" w:fill="FFFFFF"/>
        </w:rPr>
        <w:t xml:space="preserve"> annually.</w:t>
      </w:r>
    </w:p>
    <w:p w14:paraId="46987A34" w14:textId="77777777" w:rsidR="00266B44" w:rsidRDefault="00266B44" w:rsidP="00266B44">
      <w:pPr>
        <w:pStyle w:val="ListParagraph"/>
        <w:rPr>
          <w:rFonts w:ascii="DM Sans" w:hAnsi="DM Sans"/>
          <w:color w:val="000000"/>
        </w:rPr>
      </w:pPr>
    </w:p>
    <w:p w14:paraId="62950710" w14:textId="77777777" w:rsidR="00266B44" w:rsidRPr="00266B44" w:rsidRDefault="00266B44" w:rsidP="00266B44">
      <w:pPr>
        <w:rPr>
          <w:rFonts w:ascii="DM Sans" w:hAnsi="DM Sans"/>
          <w:b/>
          <w:bCs/>
          <w:color w:val="671E75" w:themeColor="text2"/>
        </w:rPr>
      </w:pPr>
      <w:r w:rsidRPr="00266B44">
        <w:rPr>
          <w:rFonts w:ascii="DM Sans" w:hAnsi="DM Sans"/>
          <w:b/>
          <w:bCs/>
          <w:color w:val="671E75" w:themeColor="text2"/>
        </w:rPr>
        <w:t>Additional background/context if required:</w:t>
      </w:r>
    </w:p>
    <w:p w14:paraId="0A3CD96A" w14:textId="77777777" w:rsidR="00266B44" w:rsidRDefault="00266B44" w:rsidP="00266B44">
      <w:pPr>
        <w:pStyle w:val="ListParagraph"/>
        <w:rPr>
          <w:rFonts w:ascii="DM Sans" w:hAnsi="DM Sans"/>
          <w:color w:val="000000"/>
        </w:rPr>
      </w:pPr>
    </w:p>
    <w:p w14:paraId="5B6D80DC" w14:textId="77777777" w:rsidR="00266B44" w:rsidRDefault="00266B44" w:rsidP="00266B44">
      <w:pPr>
        <w:pStyle w:val="ListParagraph"/>
        <w:numPr>
          <w:ilvl w:val="0"/>
          <w:numId w:val="2"/>
        </w:numPr>
        <w:contextualSpacing w:val="0"/>
        <w:rPr>
          <w:rFonts w:eastAsia="Times New Roman"/>
          <w:color w:val="000000"/>
        </w:rPr>
      </w:pPr>
      <w:r>
        <w:rPr>
          <w:rFonts w:ascii="DM Sans" w:eastAsia="Times New Roman" w:hAnsi="DM Sans"/>
          <w:color w:val="000000"/>
        </w:rPr>
        <w:t xml:space="preserve">Similar incentives are already in place in countries such as the United States, Canada and France providing tax breaks to companies that donate their surplus food. </w:t>
      </w:r>
    </w:p>
    <w:p w14:paraId="12F57175" w14:textId="77777777" w:rsidR="00266B44" w:rsidRDefault="00266B44" w:rsidP="00266B44">
      <w:pPr>
        <w:pStyle w:val="ListParagraph"/>
        <w:ind w:firstLine="60"/>
      </w:pPr>
    </w:p>
    <w:p w14:paraId="6D0E60CE" w14:textId="77777777" w:rsidR="00266B44" w:rsidRDefault="00266B44" w:rsidP="00266B44">
      <w:pPr>
        <w:pStyle w:val="ListParagraph"/>
        <w:numPr>
          <w:ilvl w:val="0"/>
          <w:numId w:val="2"/>
        </w:numPr>
        <w:contextualSpacing w:val="0"/>
        <w:rPr>
          <w:rFonts w:eastAsia="Times New Roman"/>
          <w:color w:val="000000"/>
        </w:rPr>
      </w:pPr>
      <w:r>
        <w:rPr>
          <w:rFonts w:ascii="DM Sans" w:eastAsia="Times New Roman" w:hAnsi="DM Sans"/>
          <w:color w:val="000000"/>
        </w:rPr>
        <w:t xml:space="preserve">In our current tax system, when farmers and manufacturers have a product that doesn’t make it to market, the tax system treats it </w:t>
      </w:r>
      <w:proofErr w:type="gramStart"/>
      <w:r>
        <w:rPr>
          <w:rFonts w:ascii="DM Sans" w:eastAsia="Times New Roman" w:hAnsi="DM Sans"/>
          <w:color w:val="000000"/>
        </w:rPr>
        <w:t>exactly the same</w:t>
      </w:r>
      <w:proofErr w:type="gramEnd"/>
      <w:r>
        <w:rPr>
          <w:rFonts w:ascii="DM Sans" w:eastAsia="Times New Roman" w:hAnsi="DM Sans"/>
          <w:color w:val="000000"/>
        </w:rPr>
        <w:t xml:space="preserve"> way whether its donated or dumped. </w:t>
      </w:r>
    </w:p>
    <w:p w14:paraId="5BA4ADBA" w14:textId="77777777" w:rsidR="00266B44" w:rsidRDefault="00266B44" w:rsidP="00266B44">
      <w:pPr>
        <w:pStyle w:val="ListParagraph"/>
        <w:ind w:firstLine="60"/>
      </w:pPr>
    </w:p>
    <w:p w14:paraId="57A9B22E" w14:textId="77777777" w:rsidR="00266B44" w:rsidRDefault="00266B44" w:rsidP="00266B44">
      <w:pPr>
        <w:pStyle w:val="ListParagraph"/>
        <w:numPr>
          <w:ilvl w:val="0"/>
          <w:numId w:val="2"/>
        </w:numPr>
        <w:contextualSpacing w:val="0"/>
        <w:rPr>
          <w:rFonts w:eastAsia="Times New Roman"/>
          <w:color w:val="000000"/>
        </w:rPr>
      </w:pPr>
      <w:r>
        <w:rPr>
          <w:rFonts w:ascii="DM Sans" w:eastAsia="Times New Roman" w:hAnsi="DM Sans"/>
          <w:color w:val="000000"/>
        </w:rPr>
        <w:t>The current cost-of-living crisis has made the proposal more pressing than ever. It would mean edible food is not dumped but instead diverted to food relief organisations such as Foodbank to help those going hungry.</w:t>
      </w:r>
    </w:p>
    <w:p w14:paraId="242560FC" w14:textId="77777777" w:rsidR="00266B44" w:rsidRDefault="00266B44" w:rsidP="00266B44">
      <w:pPr>
        <w:pStyle w:val="ListParagraph"/>
        <w:ind w:firstLine="60"/>
      </w:pPr>
    </w:p>
    <w:p w14:paraId="490667F5" w14:textId="77777777" w:rsidR="00266B44" w:rsidRDefault="00266B44" w:rsidP="00266B44">
      <w:pPr>
        <w:pStyle w:val="ListParagraph"/>
        <w:numPr>
          <w:ilvl w:val="0"/>
          <w:numId w:val="2"/>
        </w:numPr>
        <w:contextualSpacing w:val="0"/>
        <w:rPr>
          <w:rFonts w:eastAsia="Times New Roman"/>
          <w:color w:val="000000"/>
        </w:rPr>
      </w:pPr>
      <w:r>
        <w:rPr>
          <w:rFonts w:ascii="DM Sans" w:eastAsia="Times New Roman" w:hAnsi="DM Sans"/>
          <w:color w:val="000000"/>
        </w:rPr>
        <w:t>According to the Foodbank Hunger Report 2023, 3.7 million households experienced food insecurity in the last 12 months, with 77% of these households doing so for the first time.</w:t>
      </w:r>
    </w:p>
    <w:p w14:paraId="15CEF5A0" w14:textId="77777777" w:rsidR="00266B44" w:rsidRDefault="00266B44" w:rsidP="00266B44">
      <w:pPr>
        <w:ind w:firstLine="60"/>
      </w:pPr>
    </w:p>
    <w:p w14:paraId="3FB1C9E0" w14:textId="77777777" w:rsidR="00266B44" w:rsidRDefault="00266B44" w:rsidP="00266B44">
      <w:pPr>
        <w:pStyle w:val="ListParagraph"/>
        <w:numPr>
          <w:ilvl w:val="0"/>
          <w:numId w:val="2"/>
        </w:numPr>
        <w:contextualSpacing w:val="0"/>
        <w:rPr>
          <w:rFonts w:eastAsia="Times New Roman"/>
          <w:color w:val="000000"/>
        </w:rPr>
      </w:pPr>
      <w:r>
        <w:rPr>
          <w:rFonts w:ascii="DM Sans" w:eastAsia="Times New Roman" w:hAnsi="DM Sans"/>
          <w:color w:val="000000"/>
        </w:rPr>
        <w:t>The extra food relief would deliver $2 billion in social return (for the environment as well as individual and community health and wellbeing).</w:t>
      </w:r>
    </w:p>
    <w:p w14:paraId="229A6C8B" w14:textId="77777777" w:rsidR="00266B44" w:rsidRDefault="00266B44" w:rsidP="00266B44">
      <w:pPr>
        <w:ind w:firstLine="60"/>
      </w:pPr>
    </w:p>
    <w:p w14:paraId="1942E5FE" w14:textId="77777777" w:rsidR="00266B44" w:rsidRDefault="00266B44" w:rsidP="00266B44">
      <w:pPr>
        <w:pStyle w:val="ListParagraph"/>
        <w:numPr>
          <w:ilvl w:val="0"/>
          <w:numId w:val="2"/>
        </w:numPr>
        <w:contextualSpacing w:val="0"/>
        <w:rPr>
          <w:rFonts w:eastAsia="Times New Roman"/>
          <w:color w:val="000000"/>
        </w:rPr>
      </w:pPr>
      <w:r>
        <w:rPr>
          <w:rFonts w:ascii="DM Sans" w:eastAsia="Times New Roman" w:hAnsi="DM Sans"/>
          <w:color w:val="000000"/>
        </w:rPr>
        <w:t>For smaller businesses, the proposal is to provide a tax break that would equate to a 20% cash back. For larger businesses it would be a 10% credit on their tax bill.</w:t>
      </w:r>
    </w:p>
    <w:p w14:paraId="367DFE6A" w14:textId="77777777" w:rsidR="00266B44" w:rsidRDefault="00266B44" w:rsidP="00266B44">
      <w:pPr>
        <w:pStyle w:val="ListParagraph"/>
        <w:ind w:firstLine="60"/>
      </w:pPr>
    </w:p>
    <w:p w14:paraId="6E0B01AF" w14:textId="28F7E34F" w:rsidR="00513F33" w:rsidRDefault="00266B44" w:rsidP="00CC4483">
      <w:pPr>
        <w:pStyle w:val="ListParagraph"/>
        <w:numPr>
          <w:ilvl w:val="0"/>
          <w:numId w:val="2"/>
        </w:numPr>
        <w:contextualSpacing w:val="0"/>
      </w:pPr>
      <w:r w:rsidRPr="00266B44">
        <w:rPr>
          <w:rFonts w:ascii="DM Sans" w:eastAsia="Times New Roman" w:hAnsi="DM Sans"/>
          <w:color w:val="000000"/>
        </w:rPr>
        <w:t>The proposal has been developed by KPMG with the support of End Food Waste Australia and Foodbank Australia.</w:t>
      </w:r>
    </w:p>
    <w:sectPr w:rsidR="00513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panose1 w:val="00000000000000000000"/>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Work Sans ExtraBold">
    <w:panose1 w:val="00000000000000000000"/>
    <w:charset w:val="00"/>
    <w:family w:val="auto"/>
    <w:pitch w:val="variable"/>
    <w:sig w:usb0="A00000FF" w:usb1="5000E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7F53"/>
    <w:multiLevelType w:val="hybridMultilevel"/>
    <w:tmpl w:val="36D85918"/>
    <w:lvl w:ilvl="0" w:tplc="7A488E78">
      <w:start w:val="1"/>
      <w:numFmt w:val="bullet"/>
      <w:lvlText w:val="»"/>
      <w:lvlJc w:val="left"/>
      <w:pPr>
        <w:ind w:left="720" w:hanging="360"/>
      </w:pPr>
      <w:rPr>
        <w:rFonts w:ascii="DM Sans" w:hAnsi="DM Sans" w:hint="default"/>
        <w:color w:val="671E75"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BE016F"/>
    <w:multiLevelType w:val="hybridMultilevel"/>
    <w:tmpl w:val="0CE4F8CE"/>
    <w:lvl w:ilvl="0" w:tplc="AD14875A">
      <w:start w:val="1"/>
      <w:numFmt w:val="bullet"/>
      <w:lvlText w:val="»"/>
      <w:lvlJc w:val="left"/>
      <w:pPr>
        <w:ind w:left="720" w:hanging="360"/>
      </w:pPr>
      <w:rPr>
        <w:rFonts w:ascii="DM Sans" w:hAnsi="DM Sans" w:hint="default"/>
        <w:color w:val="671E75"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03029350">
    <w:abstractNumId w:val="0"/>
  </w:num>
  <w:num w:numId="2" w16cid:durableId="66656875">
    <w:abstractNumId w:val="1"/>
  </w:num>
  <w:num w:numId="3" w16cid:durableId="1289703461">
    <w:abstractNumId w:val="0"/>
  </w:num>
  <w:num w:numId="4" w16cid:durableId="41867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Ya9+ZtKolSBLNFydy24pt+ng1QCfeKMEeMt+ERs0E00TSXuOLd4OR6PL/wMJmiGWWQYVNI97FvZs+iSGa1jo/A==" w:salt="wZ5rWtK3AuD6QTHE3JLe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44"/>
    <w:rsid w:val="00266B44"/>
    <w:rsid w:val="00513F33"/>
    <w:rsid w:val="005F0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FFDD"/>
  <w15:chartTrackingRefBased/>
  <w15:docId w15:val="{F9930085-323F-432F-9229-D8A4D01C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44"/>
    <w:pPr>
      <w:spacing w:after="0" w:line="240" w:lineRule="auto"/>
    </w:pPr>
    <w:rPr>
      <w:rFonts w:ascii="Aptos" w:hAnsi="Aptos" w:cs="Aptos"/>
      <w:kern w:val="0"/>
    </w:rPr>
  </w:style>
  <w:style w:type="paragraph" w:styleId="Heading1">
    <w:name w:val="heading 1"/>
    <w:basedOn w:val="Normal"/>
    <w:next w:val="Normal"/>
    <w:link w:val="Heading1Char"/>
    <w:uiPriority w:val="9"/>
    <w:qFormat/>
    <w:rsid w:val="00266B44"/>
    <w:pPr>
      <w:keepNext/>
      <w:keepLines/>
      <w:spacing w:before="360" w:after="80"/>
      <w:outlineLvl w:val="0"/>
    </w:pPr>
    <w:rPr>
      <w:rFonts w:asciiTheme="majorHAnsi" w:eastAsiaTheme="majorEastAsia" w:hAnsiTheme="majorHAnsi" w:cstheme="majorBidi"/>
      <w:color w:val="FF4330" w:themeColor="accent1" w:themeShade="BF"/>
      <w:sz w:val="40"/>
      <w:szCs w:val="40"/>
    </w:rPr>
  </w:style>
  <w:style w:type="paragraph" w:styleId="Heading2">
    <w:name w:val="heading 2"/>
    <w:basedOn w:val="Normal"/>
    <w:next w:val="Normal"/>
    <w:link w:val="Heading2Char"/>
    <w:uiPriority w:val="9"/>
    <w:semiHidden/>
    <w:unhideWhenUsed/>
    <w:qFormat/>
    <w:rsid w:val="00266B44"/>
    <w:pPr>
      <w:keepNext/>
      <w:keepLines/>
      <w:spacing w:before="160" w:after="80"/>
      <w:outlineLvl w:val="1"/>
    </w:pPr>
    <w:rPr>
      <w:rFonts w:asciiTheme="majorHAnsi" w:eastAsiaTheme="majorEastAsia" w:hAnsiTheme="majorHAnsi" w:cstheme="majorBidi"/>
      <w:color w:val="FF4330" w:themeColor="accent1" w:themeShade="BF"/>
      <w:sz w:val="32"/>
      <w:szCs w:val="32"/>
    </w:rPr>
  </w:style>
  <w:style w:type="paragraph" w:styleId="Heading3">
    <w:name w:val="heading 3"/>
    <w:basedOn w:val="Normal"/>
    <w:next w:val="Normal"/>
    <w:link w:val="Heading3Char"/>
    <w:uiPriority w:val="9"/>
    <w:semiHidden/>
    <w:unhideWhenUsed/>
    <w:qFormat/>
    <w:rsid w:val="00266B44"/>
    <w:pPr>
      <w:keepNext/>
      <w:keepLines/>
      <w:spacing w:before="160" w:after="80"/>
      <w:outlineLvl w:val="2"/>
    </w:pPr>
    <w:rPr>
      <w:rFonts w:eastAsiaTheme="majorEastAsia" w:cstheme="majorBidi"/>
      <w:color w:val="FF4330" w:themeColor="accent1" w:themeShade="BF"/>
      <w:sz w:val="28"/>
      <w:szCs w:val="28"/>
    </w:rPr>
  </w:style>
  <w:style w:type="paragraph" w:styleId="Heading4">
    <w:name w:val="heading 4"/>
    <w:basedOn w:val="Normal"/>
    <w:next w:val="Normal"/>
    <w:link w:val="Heading4Char"/>
    <w:uiPriority w:val="9"/>
    <w:semiHidden/>
    <w:unhideWhenUsed/>
    <w:qFormat/>
    <w:rsid w:val="00266B44"/>
    <w:pPr>
      <w:keepNext/>
      <w:keepLines/>
      <w:spacing w:before="80" w:after="40"/>
      <w:outlineLvl w:val="3"/>
    </w:pPr>
    <w:rPr>
      <w:rFonts w:eastAsiaTheme="majorEastAsia" w:cstheme="majorBidi"/>
      <w:i/>
      <w:iCs/>
      <w:color w:val="FF4330" w:themeColor="accent1" w:themeShade="BF"/>
    </w:rPr>
  </w:style>
  <w:style w:type="paragraph" w:styleId="Heading5">
    <w:name w:val="heading 5"/>
    <w:basedOn w:val="Normal"/>
    <w:next w:val="Normal"/>
    <w:link w:val="Heading5Char"/>
    <w:uiPriority w:val="9"/>
    <w:semiHidden/>
    <w:unhideWhenUsed/>
    <w:qFormat/>
    <w:rsid w:val="00266B44"/>
    <w:pPr>
      <w:keepNext/>
      <w:keepLines/>
      <w:spacing w:before="80" w:after="40"/>
      <w:outlineLvl w:val="4"/>
    </w:pPr>
    <w:rPr>
      <w:rFonts w:eastAsiaTheme="majorEastAsia" w:cstheme="majorBidi"/>
      <w:color w:val="FF4330" w:themeColor="accent1" w:themeShade="BF"/>
    </w:rPr>
  </w:style>
  <w:style w:type="paragraph" w:styleId="Heading6">
    <w:name w:val="heading 6"/>
    <w:basedOn w:val="Normal"/>
    <w:next w:val="Normal"/>
    <w:link w:val="Heading6Char"/>
    <w:uiPriority w:val="9"/>
    <w:semiHidden/>
    <w:unhideWhenUsed/>
    <w:qFormat/>
    <w:rsid w:val="00266B44"/>
    <w:pPr>
      <w:keepNext/>
      <w:keepLines/>
      <w:spacing w:before="40"/>
      <w:outlineLvl w:val="5"/>
    </w:pPr>
    <w:rPr>
      <w:rFonts w:eastAsiaTheme="majorEastAsia" w:cstheme="majorBidi"/>
      <w:i/>
      <w:iCs/>
      <w:color w:val="865C8E" w:themeColor="text1" w:themeTint="A6"/>
    </w:rPr>
  </w:style>
  <w:style w:type="paragraph" w:styleId="Heading7">
    <w:name w:val="heading 7"/>
    <w:basedOn w:val="Normal"/>
    <w:next w:val="Normal"/>
    <w:link w:val="Heading7Char"/>
    <w:uiPriority w:val="9"/>
    <w:semiHidden/>
    <w:unhideWhenUsed/>
    <w:qFormat/>
    <w:rsid w:val="00266B44"/>
    <w:pPr>
      <w:keepNext/>
      <w:keepLines/>
      <w:spacing w:before="40"/>
      <w:outlineLvl w:val="6"/>
    </w:pPr>
    <w:rPr>
      <w:rFonts w:eastAsiaTheme="majorEastAsia" w:cstheme="majorBidi"/>
      <w:color w:val="865C8E" w:themeColor="text1" w:themeTint="A6"/>
    </w:rPr>
  </w:style>
  <w:style w:type="paragraph" w:styleId="Heading8">
    <w:name w:val="heading 8"/>
    <w:basedOn w:val="Normal"/>
    <w:next w:val="Normal"/>
    <w:link w:val="Heading8Char"/>
    <w:uiPriority w:val="9"/>
    <w:semiHidden/>
    <w:unhideWhenUsed/>
    <w:qFormat/>
    <w:rsid w:val="00266B44"/>
    <w:pPr>
      <w:keepNext/>
      <w:keepLines/>
      <w:outlineLvl w:val="7"/>
    </w:pPr>
    <w:rPr>
      <w:rFonts w:eastAsiaTheme="majorEastAsia" w:cstheme="majorBidi"/>
      <w:i/>
      <w:iCs/>
      <w:color w:val="573C5D" w:themeColor="text1" w:themeTint="D8"/>
    </w:rPr>
  </w:style>
  <w:style w:type="paragraph" w:styleId="Heading9">
    <w:name w:val="heading 9"/>
    <w:basedOn w:val="Normal"/>
    <w:next w:val="Normal"/>
    <w:link w:val="Heading9Char"/>
    <w:uiPriority w:val="9"/>
    <w:semiHidden/>
    <w:unhideWhenUsed/>
    <w:qFormat/>
    <w:rsid w:val="00266B44"/>
    <w:pPr>
      <w:keepNext/>
      <w:keepLines/>
      <w:outlineLvl w:val="8"/>
    </w:pPr>
    <w:rPr>
      <w:rFonts w:eastAsiaTheme="majorEastAsia" w:cstheme="majorBidi"/>
      <w:color w:val="573C5D"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4"/>
    <w:rPr>
      <w:rFonts w:asciiTheme="majorHAnsi" w:eastAsiaTheme="majorEastAsia" w:hAnsiTheme="majorHAnsi" w:cstheme="majorBidi"/>
      <w:color w:val="FF4330" w:themeColor="accent1" w:themeShade="BF"/>
      <w:sz w:val="40"/>
      <w:szCs w:val="40"/>
    </w:rPr>
  </w:style>
  <w:style w:type="character" w:customStyle="1" w:styleId="Heading2Char">
    <w:name w:val="Heading 2 Char"/>
    <w:basedOn w:val="DefaultParagraphFont"/>
    <w:link w:val="Heading2"/>
    <w:uiPriority w:val="9"/>
    <w:semiHidden/>
    <w:rsid w:val="00266B44"/>
    <w:rPr>
      <w:rFonts w:asciiTheme="majorHAnsi" w:eastAsiaTheme="majorEastAsia" w:hAnsiTheme="majorHAnsi" w:cstheme="majorBidi"/>
      <w:color w:val="FF4330" w:themeColor="accent1" w:themeShade="BF"/>
      <w:sz w:val="32"/>
      <w:szCs w:val="32"/>
    </w:rPr>
  </w:style>
  <w:style w:type="character" w:customStyle="1" w:styleId="Heading3Char">
    <w:name w:val="Heading 3 Char"/>
    <w:basedOn w:val="DefaultParagraphFont"/>
    <w:link w:val="Heading3"/>
    <w:uiPriority w:val="9"/>
    <w:semiHidden/>
    <w:rsid w:val="00266B44"/>
    <w:rPr>
      <w:rFonts w:eastAsiaTheme="majorEastAsia" w:cstheme="majorBidi"/>
      <w:color w:val="FF4330" w:themeColor="accent1" w:themeShade="BF"/>
      <w:sz w:val="28"/>
      <w:szCs w:val="28"/>
    </w:rPr>
  </w:style>
  <w:style w:type="character" w:customStyle="1" w:styleId="Heading4Char">
    <w:name w:val="Heading 4 Char"/>
    <w:basedOn w:val="DefaultParagraphFont"/>
    <w:link w:val="Heading4"/>
    <w:uiPriority w:val="9"/>
    <w:semiHidden/>
    <w:rsid w:val="00266B44"/>
    <w:rPr>
      <w:rFonts w:eastAsiaTheme="majorEastAsia" w:cstheme="majorBidi"/>
      <w:i/>
      <w:iCs/>
      <w:color w:val="FF4330" w:themeColor="accent1" w:themeShade="BF"/>
    </w:rPr>
  </w:style>
  <w:style w:type="character" w:customStyle="1" w:styleId="Heading5Char">
    <w:name w:val="Heading 5 Char"/>
    <w:basedOn w:val="DefaultParagraphFont"/>
    <w:link w:val="Heading5"/>
    <w:uiPriority w:val="9"/>
    <w:semiHidden/>
    <w:rsid w:val="00266B44"/>
    <w:rPr>
      <w:rFonts w:eastAsiaTheme="majorEastAsia" w:cstheme="majorBidi"/>
      <w:color w:val="FF4330" w:themeColor="accent1" w:themeShade="BF"/>
    </w:rPr>
  </w:style>
  <w:style w:type="character" w:customStyle="1" w:styleId="Heading6Char">
    <w:name w:val="Heading 6 Char"/>
    <w:basedOn w:val="DefaultParagraphFont"/>
    <w:link w:val="Heading6"/>
    <w:uiPriority w:val="9"/>
    <w:semiHidden/>
    <w:rsid w:val="00266B44"/>
    <w:rPr>
      <w:rFonts w:eastAsiaTheme="majorEastAsia" w:cstheme="majorBidi"/>
      <w:i/>
      <w:iCs/>
      <w:color w:val="865C8E" w:themeColor="text1" w:themeTint="A6"/>
    </w:rPr>
  </w:style>
  <w:style w:type="character" w:customStyle="1" w:styleId="Heading7Char">
    <w:name w:val="Heading 7 Char"/>
    <w:basedOn w:val="DefaultParagraphFont"/>
    <w:link w:val="Heading7"/>
    <w:uiPriority w:val="9"/>
    <w:semiHidden/>
    <w:rsid w:val="00266B44"/>
    <w:rPr>
      <w:rFonts w:eastAsiaTheme="majorEastAsia" w:cstheme="majorBidi"/>
      <w:color w:val="865C8E" w:themeColor="text1" w:themeTint="A6"/>
    </w:rPr>
  </w:style>
  <w:style w:type="character" w:customStyle="1" w:styleId="Heading8Char">
    <w:name w:val="Heading 8 Char"/>
    <w:basedOn w:val="DefaultParagraphFont"/>
    <w:link w:val="Heading8"/>
    <w:uiPriority w:val="9"/>
    <w:semiHidden/>
    <w:rsid w:val="00266B44"/>
    <w:rPr>
      <w:rFonts w:eastAsiaTheme="majorEastAsia" w:cstheme="majorBidi"/>
      <w:i/>
      <w:iCs/>
      <w:color w:val="573C5D" w:themeColor="text1" w:themeTint="D8"/>
    </w:rPr>
  </w:style>
  <w:style w:type="character" w:customStyle="1" w:styleId="Heading9Char">
    <w:name w:val="Heading 9 Char"/>
    <w:basedOn w:val="DefaultParagraphFont"/>
    <w:link w:val="Heading9"/>
    <w:uiPriority w:val="9"/>
    <w:semiHidden/>
    <w:rsid w:val="00266B44"/>
    <w:rPr>
      <w:rFonts w:eastAsiaTheme="majorEastAsia" w:cstheme="majorBidi"/>
      <w:color w:val="573C5D" w:themeColor="text1" w:themeTint="D8"/>
    </w:rPr>
  </w:style>
  <w:style w:type="paragraph" w:styleId="Title">
    <w:name w:val="Title"/>
    <w:basedOn w:val="Normal"/>
    <w:next w:val="Normal"/>
    <w:link w:val="TitleChar"/>
    <w:uiPriority w:val="10"/>
    <w:qFormat/>
    <w:rsid w:val="00266B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B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6B44"/>
    <w:pPr>
      <w:numPr>
        <w:ilvl w:val="1"/>
      </w:numPr>
    </w:pPr>
    <w:rPr>
      <w:rFonts w:eastAsiaTheme="majorEastAsia" w:cstheme="majorBidi"/>
      <w:color w:val="865C8E" w:themeColor="text1" w:themeTint="A6"/>
      <w:spacing w:val="15"/>
      <w:sz w:val="28"/>
      <w:szCs w:val="28"/>
    </w:rPr>
  </w:style>
  <w:style w:type="character" w:customStyle="1" w:styleId="SubtitleChar">
    <w:name w:val="Subtitle Char"/>
    <w:basedOn w:val="DefaultParagraphFont"/>
    <w:link w:val="Subtitle"/>
    <w:uiPriority w:val="11"/>
    <w:rsid w:val="00266B44"/>
    <w:rPr>
      <w:rFonts w:eastAsiaTheme="majorEastAsia" w:cstheme="majorBidi"/>
      <w:color w:val="865C8E" w:themeColor="text1" w:themeTint="A6"/>
      <w:spacing w:val="15"/>
      <w:sz w:val="28"/>
      <w:szCs w:val="28"/>
    </w:rPr>
  </w:style>
  <w:style w:type="paragraph" w:styleId="Quote">
    <w:name w:val="Quote"/>
    <w:basedOn w:val="Normal"/>
    <w:next w:val="Normal"/>
    <w:link w:val="QuoteChar"/>
    <w:uiPriority w:val="29"/>
    <w:qFormat/>
    <w:rsid w:val="00266B44"/>
    <w:pPr>
      <w:spacing w:before="160"/>
      <w:jc w:val="center"/>
    </w:pPr>
    <w:rPr>
      <w:i/>
      <w:iCs/>
      <w:color w:val="6F4C75" w:themeColor="text1" w:themeTint="BF"/>
    </w:rPr>
  </w:style>
  <w:style w:type="character" w:customStyle="1" w:styleId="QuoteChar">
    <w:name w:val="Quote Char"/>
    <w:basedOn w:val="DefaultParagraphFont"/>
    <w:link w:val="Quote"/>
    <w:uiPriority w:val="29"/>
    <w:rsid w:val="00266B44"/>
    <w:rPr>
      <w:i/>
      <w:iCs/>
      <w:color w:val="6F4C75" w:themeColor="text1" w:themeTint="BF"/>
    </w:rPr>
  </w:style>
  <w:style w:type="paragraph" w:styleId="ListParagraph">
    <w:name w:val="List Paragraph"/>
    <w:basedOn w:val="Normal"/>
    <w:uiPriority w:val="34"/>
    <w:qFormat/>
    <w:rsid w:val="00266B44"/>
    <w:pPr>
      <w:ind w:left="720"/>
      <w:contextualSpacing/>
    </w:pPr>
  </w:style>
  <w:style w:type="character" w:styleId="IntenseEmphasis">
    <w:name w:val="Intense Emphasis"/>
    <w:basedOn w:val="DefaultParagraphFont"/>
    <w:uiPriority w:val="21"/>
    <w:qFormat/>
    <w:rsid w:val="00266B44"/>
    <w:rPr>
      <w:i/>
      <w:iCs/>
      <w:color w:val="FF4330" w:themeColor="accent1" w:themeShade="BF"/>
    </w:rPr>
  </w:style>
  <w:style w:type="paragraph" w:styleId="IntenseQuote">
    <w:name w:val="Intense Quote"/>
    <w:basedOn w:val="Normal"/>
    <w:next w:val="Normal"/>
    <w:link w:val="IntenseQuoteChar"/>
    <w:uiPriority w:val="30"/>
    <w:qFormat/>
    <w:rsid w:val="00266B44"/>
    <w:pPr>
      <w:pBdr>
        <w:top w:val="single" w:sz="4" w:space="10" w:color="FF4330" w:themeColor="accent1" w:themeShade="BF"/>
        <w:bottom w:val="single" w:sz="4" w:space="10" w:color="FF4330" w:themeColor="accent1" w:themeShade="BF"/>
      </w:pBdr>
      <w:spacing w:before="360" w:after="360"/>
      <w:ind w:left="864" w:right="864"/>
      <w:jc w:val="center"/>
    </w:pPr>
    <w:rPr>
      <w:i/>
      <w:iCs/>
      <w:color w:val="FF4330" w:themeColor="accent1" w:themeShade="BF"/>
    </w:rPr>
  </w:style>
  <w:style w:type="character" w:customStyle="1" w:styleId="IntenseQuoteChar">
    <w:name w:val="Intense Quote Char"/>
    <w:basedOn w:val="DefaultParagraphFont"/>
    <w:link w:val="IntenseQuote"/>
    <w:uiPriority w:val="30"/>
    <w:rsid w:val="00266B44"/>
    <w:rPr>
      <w:i/>
      <w:iCs/>
      <w:color w:val="FF4330" w:themeColor="accent1" w:themeShade="BF"/>
    </w:rPr>
  </w:style>
  <w:style w:type="character" w:styleId="IntenseReference">
    <w:name w:val="Intense Reference"/>
    <w:basedOn w:val="DefaultParagraphFont"/>
    <w:uiPriority w:val="32"/>
    <w:qFormat/>
    <w:rsid w:val="00266B44"/>
    <w:rPr>
      <w:b/>
      <w:bCs/>
      <w:smallCaps/>
      <w:color w:val="FF4330"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Foodbank new">
  <a:themeElements>
    <a:clrScheme name="Foodbank new">
      <a:dk1>
        <a:srgbClr val="332336"/>
      </a:dk1>
      <a:lt1>
        <a:srgbClr val="F2F2E2"/>
      </a:lt1>
      <a:dk2>
        <a:srgbClr val="671E75"/>
      </a:dk2>
      <a:lt2>
        <a:srgbClr val="CDB1F9"/>
      </a:lt2>
      <a:accent1>
        <a:srgbClr val="FFA096"/>
      </a:accent1>
      <a:accent2>
        <a:srgbClr val="4DA674"/>
      </a:accent2>
      <a:accent3>
        <a:srgbClr val="EC9A4B"/>
      </a:accent3>
      <a:accent4>
        <a:srgbClr val="D76C79"/>
      </a:accent4>
      <a:accent5>
        <a:srgbClr val="B3DCE8"/>
      </a:accent5>
      <a:accent6>
        <a:srgbClr val="332336"/>
      </a:accent6>
      <a:hlink>
        <a:srgbClr val="671E75"/>
      </a:hlink>
      <a:folHlink>
        <a:srgbClr val="671E75"/>
      </a:folHlink>
    </a:clrScheme>
    <a:fontScheme name="Foodbank new">
      <a:majorFont>
        <a:latin typeface="Work Sans Extra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1747</Characters>
  <Application>Microsoft Office Word</Application>
  <DocSecurity>8</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Williams</dc:creator>
  <cp:keywords/>
  <dc:description/>
  <cp:lastModifiedBy>Alisha Williams</cp:lastModifiedBy>
  <cp:revision>1</cp:revision>
  <dcterms:created xsi:type="dcterms:W3CDTF">2024-03-25T23:56:00Z</dcterms:created>
  <dcterms:modified xsi:type="dcterms:W3CDTF">2024-03-26T00:06:00Z</dcterms:modified>
</cp:coreProperties>
</file>